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285"/>
      </w:tblGrid>
      <w:tr w:rsidR="00793236" w14:paraId="350B4F5B" w14:textId="77777777" w:rsidTr="004B1EDC">
        <w:trPr>
          <w:jc w:val="center"/>
        </w:trPr>
        <w:tc>
          <w:tcPr>
            <w:tcW w:w="1620" w:type="dxa"/>
          </w:tcPr>
          <w:p w14:paraId="0A706B10" w14:textId="70F918A6" w:rsidR="00793236" w:rsidRDefault="00793236">
            <w:r>
              <w:rPr>
                <w:noProof/>
              </w:rPr>
              <w:drawing>
                <wp:inline distT="0" distB="0" distL="0" distR="0" wp14:anchorId="1F33833B" wp14:editId="35E8DC8D">
                  <wp:extent cx="714375" cy="714375"/>
                  <wp:effectExtent l="0" t="0" r="9525" b="9525"/>
                  <wp:docPr id="705992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992330" name="Picture 70599233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942" cy="71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5" w:type="dxa"/>
          </w:tcPr>
          <w:p w14:paraId="77B41551" w14:textId="77777777" w:rsidR="00793236" w:rsidRDefault="00793236">
            <w:pPr>
              <w:rPr>
                <w:b/>
                <w:bCs/>
                <w:sz w:val="44"/>
                <w:szCs w:val="44"/>
              </w:rPr>
            </w:pPr>
            <w:r w:rsidRPr="00793236">
              <w:rPr>
                <w:b/>
                <w:bCs/>
                <w:sz w:val="44"/>
                <w:szCs w:val="44"/>
              </w:rPr>
              <w:t>Weekly Updates</w:t>
            </w:r>
            <w:r w:rsidR="00D8316E">
              <w:rPr>
                <w:b/>
                <w:bCs/>
                <w:sz w:val="44"/>
                <w:szCs w:val="44"/>
              </w:rPr>
              <w:t xml:space="preserve"> &amp; Opportunities</w:t>
            </w:r>
          </w:p>
          <w:p w14:paraId="1362B4F5" w14:textId="77777777" w:rsidR="00D8316E" w:rsidRDefault="00D8316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Sept. </w:t>
            </w:r>
            <w:r w:rsidR="00170C28">
              <w:rPr>
                <w:b/>
                <w:bCs/>
              </w:rPr>
              <w:t>21, 2026</w:t>
            </w:r>
          </w:p>
          <w:p w14:paraId="36A205CD" w14:textId="77777777" w:rsidR="00404D51" w:rsidRDefault="00404D51">
            <w:pPr>
              <w:rPr>
                <w:b/>
                <w:bCs/>
              </w:rPr>
            </w:pPr>
          </w:p>
          <w:p w14:paraId="15C80242" w14:textId="758FEBB1" w:rsidR="00404D51" w:rsidRPr="00793236" w:rsidRDefault="00404D51">
            <w:pPr>
              <w:rPr>
                <w:b/>
                <w:bCs/>
              </w:rPr>
            </w:pPr>
          </w:p>
        </w:tc>
      </w:tr>
    </w:tbl>
    <w:p w14:paraId="7BE31663" w14:textId="37C0AB16" w:rsidR="00082E63" w:rsidRDefault="00082E63" w:rsidP="00404D51">
      <w:pPr>
        <w:shd w:val="clear" w:color="auto" w:fill="E8E8E8" w:themeFill="background2"/>
        <w:spacing w:after="0"/>
        <w:rPr>
          <w:b/>
          <w:bCs/>
          <w:sz w:val="28"/>
          <w:szCs w:val="28"/>
        </w:rPr>
      </w:pPr>
      <w:r w:rsidRPr="003B2583">
        <w:rPr>
          <w:b/>
          <w:bCs/>
          <w:sz w:val="28"/>
          <w:szCs w:val="28"/>
          <w:u w:val="single"/>
        </w:rPr>
        <w:t>Volunteer:</w:t>
      </w:r>
      <w:r>
        <w:rPr>
          <w:b/>
          <w:bCs/>
          <w:sz w:val="28"/>
          <w:szCs w:val="28"/>
        </w:rPr>
        <w:t xml:space="preserve"> Support Voter Access</w:t>
      </w:r>
    </w:p>
    <w:p w14:paraId="136A988D" w14:textId="2B8ADBAE" w:rsidR="00266988" w:rsidRPr="00404D51" w:rsidRDefault="00082E63" w:rsidP="00266988">
      <w:pPr>
        <w:spacing w:after="0"/>
        <w:rPr>
          <w:sz w:val="23"/>
          <w:szCs w:val="23"/>
        </w:rPr>
      </w:pPr>
      <w:r w:rsidRPr="00404D51">
        <w:rPr>
          <w:sz w:val="23"/>
          <w:szCs w:val="23"/>
        </w:rPr>
        <w:t xml:space="preserve">Souls to the Polls Wisconsin (a nonpartisan nonprofit) is seeking volunteers to help </w:t>
      </w:r>
      <w:r w:rsidR="00DC7BE2" w:rsidRPr="00404D51">
        <w:rPr>
          <w:sz w:val="23"/>
          <w:szCs w:val="23"/>
        </w:rPr>
        <w:t>with</w:t>
      </w:r>
      <w:r w:rsidRPr="00404D51">
        <w:rPr>
          <w:sz w:val="23"/>
          <w:szCs w:val="23"/>
        </w:rPr>
        <w:t xml:space="preserve"> </w:t>
      </w:r>
      <w:r w:rsidRPr="00404D51">
        <w:rPr>
          <w:b/>
          <w:bCs/>
          <w:sz w:val="23"/>
          <w:szCs w:val="23"/>
        </w:rPr>
        <w:t>300+ rides to the polls</w:t>
      </w:r>
      <w:r w:rsidRPr="00404D51">
        <w:rPr>
          <w:sz w:val="23"/>
          <w:szCs w:val="23"/>
        </w:rPr>
        <w:t xml:space="preserve"> for this fall’s election. </w:t>
      </w:r>
      <w:r w:rsidR="00266988" w:rsidRPr="00404D51">
        <w:rPr>
          <w:sz w:val="23"/>
          <w:szCs w:val="23"/>
        </w:rPr>
        <w:t xml:space="preserve">Sign up at </w:t>
      </w:r>
      <w:hyperlink r:id="rId7" w:history="1">
        <w:r w:rsidR="00266988" w:rsidRPr="00404D51">
          <w:rPr>
            <w:rStyle w:val="Hyperlink"/>
            <w:sz w:val="23"/>
            <w:szCs w:val="23"/>
          </w:rPr>
          <w:t>bit.ly/</w:t>
        </w:r>
        <w:proofErr w:type="spellStart"/>
        <w:r w:rsidR="00266988" w:rsidRPr="00404D51">
          <w:rPr>
            <w:rStyle w:val="Hyperlink"/>
            <w:sz w:val="23"/>
            <w:szCs w:val="23"/>
          </w:rPr>
          <w:t>polllridesMKE</w:t>
        </w:r>
        <w:proofErr w:type="spellEnd"/>
      </w:hyperlink>
      <w:r w:rsidR="00266988" w:rsidRPr="00404D51">
        <w:rPr>
          <w:sz w:val="23"/>
          <w:szCs w:val="23"/>
        </w:rPr>
        <w:t xml:space="preserve"> to volunteer:</w:t>
      </w:r>
    </w:p>
    <w:p w14:paraId="6C058CCC" w14:textId="39568760" w:rsidR="00082E63" w:rsidRPr="00404D51" w:rsidRDefault="002F1861" w:rsidP="00082E63">
      <w:pPr>
        <w:pStyle w:val="ListParagraph"/>
        <w:numPr>
          <w:ilvl w:val="0"/>
          <w:numId w:val="4"/>
        </w:numPr>
        <w:spacing w:after="0"/>
        <w:rPr>
          <w:sz w:val="23"/>
          <w:szCs w:val="23"/>
        </w:rPr>
      </w:pPr>
      <w:r w:rsidRPr="00404D51">
        <w:rPr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0BCD5C3C" wp14:editId="510E96EC">
            <wp:simplePos x="0" y="0"/>
            <wp:positionH relativeFrom="margin">
              <wp:posOffset>5467350</wp:posOffset>
            </wp:positionH>
            <wp:positionV relativeFrom="paragraph">
              <wp:posOffset>86995</wp:posOffset>
            </wp:positionV>
            <wp:extent cx="476250" cy="476250"/>
            <wp:effectExtent l="0" t="0" r="0" b="0"/>
            <wp:wrapSquare wrapText="bothSides"/>
            <wp:docPr id="12244154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E63" w:rsidRPr="00404D51">
        <w:rPr>
          <w:b/>
          <w:bCs/>
          <w:sz w:val="23"/>
          <w:szCs w:val="23"/>
        </w:rPr>
        <w:t>Poll Driver</w:t>
      </w:r>
      <w:r w:rsidR="00082E63" w:rsidRPr="00404D51">
        <w:rPr>
          <w:sz w:val="23"/>
          <w:szCs w:val="23"/>
        </w:rPr>
        <w:t xml:space="preserve"> – Drive voters in Milwaukee County, Kenosha, and Racine</w:t>
      </w:r>
    </w:p>
    <w:p w14:paraId="2BF7621A" w14:textId="4CF26C77" w:rsidR="00082E63" w:rsidRPr="00404D51" w:rsidRDefault="00082E63" w:rsidP="00082E63">
      <w:pPr>
        <w:pStyle w:val="ListParagraph"/>
        <w:numPr>
          <w:ilvl w:val="0"/>
          <w:numId w:val="4"/>
        </w:numPr>
        <w:spacing w:after="0"/>
        <w:rPr>
          <w:sz w:val="23"/>
          <w:szCs w:val="23"/>
        </w:rPr>
      </w:pPr>
      <w:r w:rsidRPr="00404D51">
        <w:rPr>
          <w:b/>
          <w:bCs/>
          <w:sz w:val="23"/>
          <w:szCs w:val="23"/>
        </w:rPr>
        <w:t>Dispatcher</w:t>
      </w:r>
      <w:r w:rsidRPr="00404D51">
        <w:rPr>
          <w:sz w:val="23"/>
          <w:szCs w:val="23"/>
        </w:rPr>
        <w:t xml:space="preserve"> </w:t>
      </w:r>
      <w:r w:rsidR="00DC7BE2" w:rsidRPr="00404D51">
        <w:rPr>
          <w:b/>
          <w:bCs/>
          <w:sz w:val="23"/>
          <w:szCs w:val="23"/>
        </w:rPr>
        <w:t>or</w:t>
      </w:r>
      <w:r w:rsidRPr="00404D51">
        <w:rPr>
          <w:b/>
          <w:bCs/>
          <w:sz w:val="23"/>
          <w:szCs w:val="23"/>
        </w:rPr>
        <w:t xml:space="preserve"> Phone Banker</w:t>
      </w:r>
      <w:r w:rsidRPr="00404D51">
        <w:rPr>
          <w:sz w:val="23"/>
          <w:szCs w:val="23"/>
        </w:rPr>
        <w:t xml:space="preserve"> – Answer Free Rides hotline calls or call voters to schedule pre-booked rides (can volunteer from any location)</w:t>
      </w:r>
    </w:p>
    <w:p w14:paraId="3EE815CC" w14:textId="77777777" w:rsidR="00170C28" w:rsidRDefault="00170C28" w:rsidP="00170C28">
      <w:pPr>
        <w:spacing w:after="0"/>
        <w:rPr>
          <w:sz w:val="22"/>
          <w:szCs w:val="22"/>
        </w:rPr>
      </w:pPr>
    </w:p>
    <w:p w14:paraId="689902FB" w14:textId="3DAB7AA6" w:rsidR="00170C28" w:rsidRDefault="00170C28" w:rsidP="00170C28">
      <w:pPr>
        <w:pStyle w:val="Heading1"/>
      </w:pPr>
      <w:r w:rsidRPr="00D35E36">
        <w:rPr>
          <w:u w:val="single"/>
        </w:rPr>
        <w:t>Read:</w:t>
      </w:r>
      <w:r w:rsidR="0016376C">
        <w:t xml:space="preserve"> Preaching Rou</w:t>
      </w:r>
      <w:r w:rsidR="00185481">
        <w:t>nd</w:t>
      </w:r>
      <w:r w:rsidR="0016376C">
        <w:t>table: “It’s Not Fair!”</w:t>
      </w:r>
    </w:p>
    <w:p w14:paraId="5FAE9F1E" w14:textId="642A2E03" w:rsidR="00A6662C" w:rsidRPr="00404D51" w:rsidRDefault="00E14710" w:rsidP="00D844A9">
      <w:pPr>
        <w:spacing w:after="0"/>
        <w:rPr>
          <w:sz w:val="23"/>
          <w:szCs w:val="23"/>
        </w:rPr>
      </w:pPr>
      <w:r w:rsidRPr="00404D51"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06AB01F2" wp14:editId="3C67F81B">
            <wp:simplePos x="0" y="0"/>
            <wp:positionH relativeFrom="margin">
              <wp:posOffset>5476875</wp:posOffset>
            </wp:positionH>
            <wp:positionV relativeFrom="paragraph">
              <wp:posOffset>360680</wp:posOffset>
            </wp:positionV>
            <wp:extent cx="468630" cy="468630"/>
            <wp:effectExtent l="0" t="0" r="7620" b="7620"/>
            <wp:wrapSquare wrapText="bothSides"/>
            <wp:docPr id="766187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BE2" w:rsidRPr="00404D51">
        <w:rPr>
          <w:noProof/>
          <w:sz w:val="23"/>
          <w:szCs w:val="23"/>
        </w:rPr>
        <w:t>In a</w:t>
      </w:r>
      <w:r w:rsidR="004A2706" w:rsidRPr="00404D51">
        <w:rPr>
          <w:sz w:val="23"/>
          <w:szCs w:val="23"/>
        </w:rPr>
        <w:t xml:space="preserve"> preaching reflectio</w:t>
      </w:r>
      <w:r w:rsidR="00185481" w:rsidRPr="00404D51">
        <w:rPr>
          <w:sz w:val="23"/>
          <w:szCs w:val="23"/>
        </w:rPr>
        <w:t xml:space="preserve">n from </w:t>
      </w:r>
      <w:r w:rsidR="0016376C" w:rsidRPr="00404D51">
        <w:rPr>
          <w:sz w:val="23"/>
          <w:szCs w:val="23"/>
        </w:rPr>
        <w:t>Tamela K. Walhof, Director of the Lutheran Advocacy-Minnesota,</w:t>
      </w:r>
      <w:r w:rsidR="00DC7BE2" w:rsidRPr="00404D51">
        <w:rPr>
          <w:sz w:val="23"/>
          <w:szCs w:val="23"/>
        </w:rPr>
        <w:t xml:space="preserve"> s</w:t>
      </w:r>
      <w:r w:rsidR="004F79D6" w:rsidRPr="00404D51">
        <w:rPr>
          <w:sz w:val="23"/>
          <w:szCs w:val="23"/>
        </w:rPr>
        <w:t xml:space="preserve">he reflects on </w:t>
      </w:r>
      <w:r w:rsidR="005D40B8" w:rsidRPr="00404D51">
        <w:rPr>
          <w:sz w:val="23"/>
          <w:szCs w:val="23"/>
        </w:rPr>
        <w:t>how</w:t>
      </w:r>
      <w:r w:rsidR="004F79D6" w:rsidRPr="00404D51">
        <w:rPr>
          <w:sz w:val="23"/>
          <w:szCs w:val="23"/>
        </w:rPr>
        <w:t xml:space="preserve"> we can step forward in an anxious and broken world – not because we have all the answers, but because we belong to Christ, and Chris</w:t>
      </w:r>
      <w:r w:rsidR="00DC7BE2" w:rsidRPr="00404D51">
        <w:rPr>
          <w:sz w:val="23"/>
          <w:szCs w:val="23"/>
        </w:rPr>
        <w:t>t</w:t>
      </w:r>
      <w:r w:rsidR="004F79D6" w:rsidRPr="00404D51">
        <w:rPr>
          <w:sz w:val="23"/>
          <w:szCs w:val="23"/>
        </w:rPr>
        <w:t xml:space="preserve"> calls us t</w:t>
      </w:r>
      <w:r w:rsidR="00106B9D" w:rsidRPr="00404D51">
        <w:rPr>
          <w:sz w:val="23"/>
          <w:szCs w:val="23"/>
        </w:rPr>
        <w:t>o turn toward righteousness and justice</w:t>
      </w:r>
      <w:r w:rsidR="00DC7BE2" w:rsidRPr="00404D51">
        <w:rPr>
          <w:sz w:val="23"/>
          <w:szCs w:val="23"/>
        </w:rPr>
        <w:t>:</w:t>
      </w:r>
      <w:r w:rsidR="005D40B8" w:rsidRPr="00404D51">
        <w:rPr>
          <w:sz w:val="23"/>
          <w:szCs w:val="23"/>
        </w:rPr>
        <w:t xml:space="preserve"> </w:t>
      </w:r>
      <w:hyperlink r:id="rId10" w:history="1">
        <w:r w:rsidR="005D40B8" w:rsidRPr="00404D51">
          <w:rPr>
            <w:rStyle w:val="Hyperlink"/>
            <w:sz w:val="23"/>
            <w:szCs w:val="23"/>
          </w:rPr>
          <w:t>bit.ly/EcoFaith-Preaching1</w:t>
        </w:r>
      </w:hyperlink>
    </w:p>
    <w:p w14:paraId="7DD0FD4F" w14:textId="5C63F34B" w:rsidR="003F654B" w:rsidRDefault="003F654B" w:rsidP="00D844A9">
      <w:pPr>
        <w:spacing w:after="0"/>
        <w:rPr>
          <w:sz w:val="22"/>
          <w:szCs w:val="22"/>
        </w:rPr>
      </w:pPr>
    </w:p>
    <w:p w14:paraId="69AAAB34" w14:textId="77777777" w:rsidR="002F1861" w:rsidRPr="00006F17" w:rsidRDefault="002F1861" w:rsidP="002F1861">
      <w:pPr>
        <w:pStyle w:val="Heading1"/>
      </w:pPr>
      <w:r w:rsidRPr="007F1018">
        <w:rPr>
          <w:u w:val="single"/>
        </w:rPr>
        <w:t>Watch:</w:t>
      </w:r>
      <w:r w:rsidRPr="00006F17">
        <w:t xml:space="preserve"> The Antidote to Political Violence</w:t>
      </w:r>
      <w:r>
        <w:tab/>
      </w:r>
    </w:p>
    <w:p w14:paraId="5376EC0A" w14:textId="768D17AE" w:rsidR="002F1861" w:rsidRPr="00404D51" w:rsidRDefault="002F1861" w:rsidP="002F1861">
      <w:pPr>
        <w:spacing w:after="0"/>
        <w:rPr>
          <w:sz w:val="23"/>
          <w:szCs w:val="23"/>
        </w:rPr>
      </w:pPr>
      <w:r w:rsidRPr="00404D51">
        <w:rPr>
          <w:sz w:val="23"/>
          <w:szCs w:val="23"/>
        </w:rPr>
        <w:t xml:space="preserve">WAVE Education Fund recently hosted a webinar called </w:t>
      </w:r>
      <w:r w:rsidRPr="00404D51">
        <w:rPr>
          <w:b/>
          <w:bCs/>
          <w:sz w:val="23"/>
          <w:szCs w:val="23"/>
        </w:rPr>
        <w:t>The Antidote to Political Violence</w:t>
      </w:r>
      <w:r w:rsidRPr="00404D51">
        <w:rPr>
          <w:sz w:val="23"/>
          <w:szCs w:val="23"/>
        </w:rPr>
        <w:t xml:space="preserve">, which highlighted the important role that trusted messengers – including family, friends, and faith leaders – can play in helping prevent political violence. Watch the recording: </w:t>
      </w:r>
      <w:hyperlink r:id="rId11" w:history="1">
        <w:r w:rsidRPr="00404D51">
          <w:rPr>
            <w:rStyle w:val="Hyperlink"/>
            <w:sz w:val="23"/>
            <w:szCs w:val="23"/>
          </w:rPr>
          <w:t>youtube.com/</w:t>
        </w:r>
        <w:proofErr w:type="spellStart"/>
        <w:r w:rsidRPr="00404D51">
          <w:rPr>
            <w:rStyle w:val="Hyperlink"/>
            <w:sz w:val="23"/>
            <w:szCs w:val="23"/>
          </w:rPr>
          <w:t>watch?v</w:t>
        </w:r>
        <w:proofErr w:type="spellEnd"/>
        <w:r w:rsidRPr="00404D51">
          <w:rPr>
            <w:rStyle w:val="Hyperlink"/>
            <w:sz w:val="23"/>
            <w:szCs w:val="23"/>
          </w:rPr>
          <w:t>=z38twxvqlQk</w:t>
        </w:r>
      </w:hyperlink>
    </w:p>
    <w:p w14:paraId="038392FD" w14:textId="77777777" w:rsidR="002F1861" w:rsidRDefault="002F1861" w:rsidP="00D844A9">
      <w:pPr>
        <w:spacing w:after="0"/>
        <w:rPr>
          <w:sz w:val="22"/>
          <w:szCs w:val="22"/>
        </w:rPr>
      </w:pPr>
    </w:p>
    <w:p w14:paraId="6FBDF26A" w14:textId="0F9C13A1" w:rsidR="002F1861" w:rsidRDefault="002F1861" w:rsidP="002F1861">
      <w:pPr>
        <w:shd w:val="clear" w:color="auto" w:fill="E8E8E8" w:themeFill="background2"/>
        <w:spacing w:after="0"/>
        <w:rPr>
          <w:b/>
          <w:bCs/>
          <w:sz w:val="28"/>
          <w:szCs w:val="28"/>
        </w:rPr>
      </w:pPr>
      <w:r w:rsidRPr="007F1018">
        <w:rPr>
          <w:b/>
          <w:bCs/>
          <w:sz w:val="28"/>
          <w:szCs w:val="28"/>
          <w:u w:val="single"/>
        </w:rPr>
        <w:t>Attend:</w:t>
      </w:r>
      <w:r>
        <w:rPr>
          <w:b/>
          <w:bCs/>
          <w:sz w:val="28"/>
          <w:szCs w:val="28"/>
        </w:rPr>
        <w:t xml:space="preserve"> Environment &amp; Spirituality Summit</w:t>
      </w:r>
    </w:p>
    <w:p w14:paraId="615AB426" w14:textId="05ED411B" w:rsidR="002F1861" w:rsidRPr="00404D51" w:rsidRDefault="00687993" w:rsidP="00D844A9">
      <w:pPr>
        <w:spacing w:after="0"/>
        <w:rPr>
          <w:sz w:val="23"/>
          <w:szCs w:val="23"/>
        </w:rPr>
      </w:pPr>
      <w:r w:rsidRPr="00404D51">
        <w:rPr>
          <w:sz w:val="23"/>
          <w:szCs w:val="23"/>
        </w:rPr>
        <w:t xml:space="preserve">Join Covenant Lutheran Church </w:t>
      </w:r>
      <w:r w:rsidR="00006A5F" w:rsidRPr="00404D51">
        <w:rPr>
          <w:sz w:val="23"/>
          <w:szCs w:val="23"/>
        </w:rPr>
        <w:t>for a four-week series examining how our Lutheran faith shapes our participation in civic life, and how Christian Nationalism threatens free participation in society and limits free expression of faith.</w:t>
      </w:r>
    </w:p>
    <w:p w14:paraId="3BC94E52" w14:textId="45E0EEE4" w:rsidR="00006A5F" w:rsidRPr="00404D51" w:rsidRDefault="00006A5F" w:rsidP="00006A5F">
      <w:pPr>
        <w:pStyle w:val="ListParagraph"/>
        <w:numPr>
          <w:ilvl w:val="0"/>
          <w:numId w:val="5"/>
        </w:numPr>
        <w:spacing w:after="0"/>
        <w:rPr>
          <w:sz w:val="23"/>
          <w:szCs w:val="23"/>
        </w:rPr>
      </w:pPr>
      <w:r w:rsidRPr="00404D51">
        <w:rPr>
          <w:b/>
          <w:bCs/>
          <w:sz w:val="23"/>
          <w:szCs w:val="23"/>
        </w:rPr>
        <w:t>Wednesdays</w:t>
      </w:r>
      <w:r w:rsidRPr="00404D51">
        <w:rPr>
          <w:sz w:val="23"/>
          <w:szCs w:val="23"/>
        </w:rPr>
        <w:t xml:space="preserve">, </w:t>
      </w:r>
      <w:r w:rsidR="001A1E9F" w:rsidRPr="00404D51">
        <w:rPr>
          <w:sz w:val="23"/>
          <w:szCs w:val="23"/>
        </w:rPr>
        <w:t>9/30, 10/7, 10/14 and 10/28</w:t>
      </w:r>
      <w:r w:rsidR="001A1E9F" w:rsidRPr="00404D51">
        <w:rPr>
          <w:sz w:val="23"/>
          <w:szCs w:val="23"/>
        </w:rPr>
        <w:t xml:space="preserve">, at </w:t>
      </w:r>
      <w:r w:rsidRPr="00404D51">
        <w:rPr>
          <w:sz w:val="23"/>
          <w:szCs w:val="23"/>
        </w:rPr>
        <w:t>1pm – in-person at Covenant Lutheran Church in Stoughton, WI</w:t>
      </w:r>
    </w:p>
    <w:p w14:paraId="7335302A" w14:textId="05C65213" w:rsidR="00006A5F" w:rsidRPr="00404D51" w:rsidRDefault="00006A5F" w:rsidP="00006A5F">
      <w:pPr>
        <w:pStyle w:val="ListParagraph"/>
        <w:numPr>
          <w:ilvl w:val="0"/>
          <w:numId w:val="5"/>
        </w:numPr>
        <w:spacing w:after="0"/>
        <w:rPr>
          <w:sz w:val="23"/>
          <w:szCs w:val="23"/>
        </w:rPr>
      </w:pPr>
      <w:r w:rsidRPr="00404D51">
        <w:rPr>
          <w:b/>
          <w:bCs/>
          <w:sz w:val="23"/>
          <w:szCs w:val="23"/>
        </w:rPr>
        <w:t>Thursdays</w:t>
      </w:r>
      <w:r w:rsidRPr="00404D51">
        <w:rPr>
          <w:sz w:val="23"/>
          <w:szCs w:val="23"/>
        </w:rPr>
        <w:t xml:space="preserve">, </w:t>
      </w:r>
      <w:r w:rsidR="001A1E9F" w:rsidRPr="00404D51">
        <w:rPr>
          <w:sz w:val="23"/>
          <w:szCs w:val="23"/>
        </w:rPr>
        <w:t>10/1, 10/8, 10/15 and 10/29</w:t>
      </w:r>
      <w:r w:rsidR="001A1E9F" w:rsidRPr="00404D51">
        <w:rPr>
          <w:sz w:val="23"/>
          <w:szCs w:val="23"/>
        </w:rPr>
        <w:t xml:space="preserve">, at </w:t>
      </w:r>
      <w:r w:rsidRPr="00404D51">
        <w:rPr>
          <w:sz w:val="23"/>
          <w:szCs w:val="23"/>
        </w:rPr>
        <w:t xml:space="preserve">6:30pm </w:t>
      </w:r>
      <w:r w:rsidR="001A1E9F" w:rsidRPr="00404D51">
        <w:rPr>
          <w:sz w:val="23"/>
          <w:szCs w:val="23"/>
        </w:rPr>
        <w:t>–</w:t>
      </w:r>
      <w:r w:rsidRPr="00404D51">
        <w:rPr>
          <w:sz w:val="23"/>
          <w:szCs w:val="23"/>
        </w:rPr>
        <w:t xml:space="preserve"> virtual</w:t>
      </w:r>
    </w:p>
    <w:p w14:paraId="0E91C4E9" w14:textId="1C4B034D" w:rsidR="001A1E9F" w:rsidRPr="00404D51" w:rsidRDefault="001A1E9F" w:rsidP="00006A5F">
      <w:pPr>
        <w:pStyle w:val="ListParagraph"/>
        <w:numPr>
          <w:ilvl w:val="0"/>
          <w:numId w:val="5"/>
        </w:numPr>
        <w:spacing w:after="0"/>
        <w:rPr>
          <w:sz w:val="23"/>
          <w:szCs w:val="23"/>
        </w:rPr>
      </w:pPr>
      <w:r w:rsidRPr="00404D51">
        <w:rPr>
          <w:sz w:val="23"/>
          <w:szCs w:val="23"/>
        </w:rPr>
        <w:t xml:space="preserve">Email Chris Melland to register: </w:t>
      </w:r>
      <w:hyperlink r:id="rId12" w:history="1">
        <w:r w:rsidR="00266988" w:rsidRPr="00404D51">
          <w:rPr>
            <w:rStyle w:val="Hyperlink"/>
            <w:sz w:val="23"/>
            <w:szCs w:val="23"/>
          </w:rPr>
          <w:t>christinemelland@sbcglobal.net</w:t>
        </w:r>
      </w:hyperlink>
    </w:p>
    <w:p w14:paraId="1D3DE2D8" w14:textId="77777777" w:rsidR="00687993" w:rsidRDefault="00687993" w:rsidP="00D844A9">
      <w:pPr>
        <w:spacing w:after="0"/>
        <w:rPr>
          <w:sz w:val="22"/>
          <w:szCs w:val="22"/>
        </w:rPr>
      </w:pPr>
    </w:p>
    <w:p w14:paraId="0AFE1E54" w14:textId="41AECCAC" w:rsidR="001F0BDB" w:rsidRPr="009469C5" w:rsidRDefault="00894B53" w:rsidP="00894B53">
      <w:pPr>
        <w:pStyle w:val="Heading1"/>
      </w:pPr>
      <w:r w:rsidRPr="00D35E36">
        <w:rPr>
          <w:u w:val="single"/>
        </w:rPr>
        <w:t>Advocate:</w:t>
      </w:r>
      <w:r w:rsidR="009469C5">
        <w:t xml:space="preserve"> </w:t>
      </w:r>
      <w:r w:rsidR="001A5248">
        <w:t>Urge Congress to Protect &amp; Strengthen Nutrition Pro</w:t>
      </w:r>
      <w:r w:rsidR="00942772">
        <w:t>grams</w:t>
      </w:r>
    </w:p>
    <w:p w14:paraId="48B5007C" w14:textId="1E81BD86" w:rsidR="00330C2C" w:rsidRPr="00404D51" w:rsidRDefault="00CC51BE" w:rsidP="00D844A9">
      <w:pPr>
        <w:spacing w:after="0"/>
        <w:rPr>
          <w:sz w:val="23"/>
          <w:szCs w:val="23"/>
        </w:rPr>
      </w:pPr>
      <w:r w:rsidRPr="00404D51">
        <w:rPr>
          <w:rStyle w:val="Hyperlink"/>
          <w:noProof/>
          <w:sz w:val="23"/>
          <w:szCs w:val="23"/>
        </w:rPr>
        <w:drawing>
          <wp:anchor distT="0" distB="0" distL="114300" distR="114300" simplePos="0" relativeHeight="251660288" behindDoc="0" locked="0" layoutInCell="1" allowOverlap="1" wp14:anchorId="172CC1B6" wp14:editId="4506D9AA">
            <wp:simplePos x="0" y="0"/>
            <wp:positionH relativeFrom="column">
              <wp:posOffset>5438140</wp:posOffset>
            </wp:positionH>
            <wp:positionV relativeFrom="paragraph">
              <wp:posOffset>328295</wp:posOffset>
            </wp:positionV>
            <wp:extent cx="394335" cy="394335"/>
            <wp:effectExtent l="0" t="0" r="5715" b="5715"/>
            <wp:wrapSquare wrapText="bothSides"/>
            <wp:docPr id="15595243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433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053" w:rsidRPr="00404D51">
        <w:rPr>
          <w:sz w:val="23"/>
          <w:szCs w:val="23"/>
        </w:rPr>
        <w:t>September is Hunger Action Month</w:t>
      </w:r>
      <w:r w:rsidR="00DC7BE2" w:rsidRPr="00404D51">
        <w:rPr>
          <w:sz w:val="23"/>
          <w:szCs w:val="23"/>
        </w:rPr>
        <w:t xml:space="preserve">. </w:t>
      </w:r>
      <w:r w:rsidR="00404D51" w:rsidRPr="00404D51">
        <w:rPr>
          <w:sz w:val="23"/>
          <w:szCs w:val="23"/>
        </w:rPr>
        <w:t>Urge</w:t>
      </w:r>
      <w:r w:rsidR="00116053" w:rsidRPr="00404D51">
        <w:rPr>
          <w:sz w:val="23"/>
          <w:szCs w:val="23"/>
        </w:rPr>
        <w:t xml:space="preserve"> your Members of Congress </w:t>
      </w:r>
      <w:r w:rsidR="004469CE" w:rsidRPr="00404D51">
        <w:rPr>
          <w:sz w:val="23"/>
          <w:szCs w:val="23"/>
        </w:rPr>
        <w:t>to restore, protect, and strengthen nutrition programs like SNAP and WIC, fun</w:t>
      </w:r>
      <w:r w:rsidR="00DC7BE2" w:rsidRPr="00404D51">
        <w:rPr>
          <w:sz w:val="23"/>
          <w:szCs w:val="23"/>
        </w:rPr>
        <w:t>d</w:t>
      </w:r>
      <w:r w:rsidR="004469CE" w:rsidRPr="00404D51">
        <w:rPr>
          <w:sz w:val="23"/>
          <w:szCs w:val="23"/>
        </w:rPr>
        <w:t xml:space="preserve"> and strengthen global food, health, and development programs, and pass a strong Farm Bill that supports farmers and helps end hunger. </w:t>
      </w:r>
      <w:r w:rsidR="00FA083A" w:rsidRPr="00404D51">
        <w:rPr>
          <w:sz w:val="23"/>
          <w:szCs w:val="23"/>
        </w:rPr>
        <w:t xml:space="preserve">Bread for the World action alert: </w:t>
      </w:r>
      <w:hyperlink r:id="rId14" w:history="1">
        <w:r w:rsidR="00FA083A" w:rsidRPr="00404D51">
          <w:rPr>
            <w:rStyle w:val="Hyperlink"/>
            <w:sz w:val="23"/>
            <w:szCs w:val="23"/>
          </w:rPr>
          <w:t>go.bread.org/page/90712/action/2</w:t>
        </w:r>
      </w:hyperlink>
    </w:p>
    <w:sectPr w:rsidR="00330C2C" w:rsidRPr="00404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6DF2"/>
    <w:multiLevelType w:val="hybridMultilevel"/>
    <w:tmpl w:val="33FA8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44E5D"/>
    <w:multiLevelType w:val="hybridMultilevel"/>
    <w:tmpl w:val="29642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53E48"/>
    <w:multiLevelType w:val="hybridMultilevel"/>
    <w:tmpl w:val="0B7C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921E6"/>
    <w:multiLevelType w:val="hybridMultilevel"/>
    <w:tmpl w:val="3F1A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3A96"/>
    <w:multiLevelType w:val="hybridMultilevel"/>
    <w:tmpl w:val="81D6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74228">
    <w:abstractNumId w:val="3"/>
  </w:num>
  <w:num w:numId="2" w16cid:durableId="1866284157">
    <w:abstractNumId w:val="2"/>
  </w:num>
  <w:num w:numId="3" w16cid:durableId="1893883230">
    <w:abstractNumId w:val="0"/>
  </w:num>
  <w:num w:numId="4" w16cid:durableId="2043631525">
    <w:abstractNumId w:val="1"/>
  </w:num>
  <w:num w:numId="5" w16cid:durableId="7555216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B6"/>
    <w:rsid w:val="00004C1A"/>
    <w:rsid w:val="00006A5F"/>
    <w:rsid w:val="00006F17"/>
    <w:rsid w:val="000301E7"/>
    <w:rsid w:val="00044E61"/>
    <w:rsid w:val="00062B85"/>
    <w:rsid w:val="000659B6"/>
    <w:rsid w:val="00082E63"/>
    <w:rsid w:val="000C5771"/>
    <w:rsid w:val="00103EE4"/>
    <w:rsid w:val="00106A60"/>
    <w:rsid w:val="00106B9D"/>
    <w:rsid w:val="00116053"/>
    <w:rsid w:val="001225ED"/>
    <w:rsid w:val="001228A7"/>
    <w:rsid w:val="0012436B"/>
    <w:rsid w:val="001614D9"/>
    <w:rsid w:val="0016376C"/>
    <w:rsid w:val="00170C28"/>
    <w:rsid w:val="00185481"/>
    <w:rsid w:val="00194DE4"/>
    <w:rsid w:val="00196DB3"/>
    <w:rsid w:val="00196E90"/>
    <w:rsid w:val="001A1E9F"/>
    <w:rsid w:val="001A2555"/>
    <w:rsid w:val="001A5248"/>
    <w:rsid w:val="001D7CB7"/>
    <w:rsid w:val="001F0BDB"/>
    <w:rsid w:val="002232A2"/>
    <w:rsid w:val="0023746D"/>
    <w:rsid w:val="00253F05"/>
    <w:rsid w:val="00266988"/>
    <w:rsid w:val="00292269"/>
    <w:rsid w:val="00297F68"/>
    <w:rsid w:val="002B1D43"/>
    <w:rsid w:val="002E7EF9"/>
    <w:rsid w:val="002F1861"/>
    <w:rsid w:val="00326693"/>
    <w:rsid w:val="00330C2C"/>
    <w:rsid w:val="003B2583"/>
    <w:rsid w:val="003E4B16"/>
    <w:rsid w:val="003F654B"/>
    <w:rsid w:val="00400D35"/>
    <w:rsid w:val="00404D51"/>
    <w:rsid w:val="004469CE"/>
    <w:rsid w:val="00455378"/>
    <w:rsid w:val="00464E08"/>
    <w:rsid w:val="0046633B"/>
    <w:rsid w:val="00492DE0"/>
    <w:rsid w:val="004954DD"/>
    <w:rsid w:val="0049562F"/>
    <w:rsid w:val="004A2706"/>
    <w:rsid w:val="004B1EDC"/>
    <w:rsid w:val="004B75E9"/>
    <w:rsid w:val="004F0E97"/>
    <w:rsid w:val="004F79D6"/>
    <w:rsid w:val="005243C5"/>
    <w:rsid w:val="00530B2D"/>
    <w:rsid w:val="005540AC"/>
    <w:rsid w:val="005631A3"/>
    <w:rsid w:val="00584CEE"/>
    <w:rsid w:val="005A55D6"/>
    <w:rsid w:val="005A609D"/>
    <w:rsid w:val="005B6C7E"/>
    <w:rsid w:val="005C65E2"/>
    <w:rsid w:val="005D40B8"/>
    <w:rsid w:val="005E1969"/>
    <w:rsid w:val="005F5CDF"/>
    <w:rsid w:val="00603F55"/>
    <w:rsid w:val="006209CF"/>
    <w:rsid w:val="00621189"/>
    <w:rsid w:val="00647FD1"/>
    <w:rsid w:val="00677619"/>
    <w:rsid w:val="00685298"/>
    <w:rsid w:val="00687351"/>
    <w:rsid w:val="00687993"/>
    <w:rsid w:val="0069017E"/>
    <w:rsid w:val="006D3501"/>
    <w:rsid w:val="00703E96"/>
    <w:rsid w:val="007520F2"/>
    <w:rsid w:val="007569A1"/>
    <w:rsid w:val="00775C49"/>
    <w:rsid w:val="00777C65"/>
    <w:rsid w:val="00793236"/>
    <w:rsid w:val="007C3E0B"/>
    <w:rsid w:val="007D5193"/>
    <w:rsid w:val="007D5D2A"/>
    <w:rsid w:val="007F1018"/>
    <w:rsid w:val="007F6D46"/>
    <w:rsid w:val="0082073A"/>
    <w:rsid w:val="00830847"/>
    <w:rsid w:val="00831B5C"/>
    <w:rsid w:val="00833FDD"/>
    <w:rsid w:val="008367B9"/>
    <w:rsid w:val="00857CE4"/>
    <w:rsid w:val="0086178B"/>
    <w:rsid w:val="008906B2"/>
    <w:rsid w:val="00894B53"/>
    <w:rsid w:val="008F142E"/>
    <w:rsid w:val="00905D2C"/>
    <w:rsid w:val="00910C51"/>
    <w:rsid w:val="0093204F"/>
    <w:rsid w:val="00942772"/>
    <w:rsid w:val="009469C5"/>
    <w:rsid w:val="009B0CFE"/>
    <w:rsid w:val="009B2E8A"/>
    <w:rsid w:val="009E33C2"/>
    <w:rsid w:val="009E6ADE"/>
    <w:rsid w:val="009F1115"/>
    <w:rsid w:val="00A065C3"/>
    <w:rsid w:val="00A221A5"/>
    <w:rsid w:val="00A63342"/>
    <w:rsid w:val="00A6662C"/>
    <w:rsid w:val="00A80963"/>
    <w:rsid w:val="00A959E6"/>
    <w:rsid w:val="00AA48F8"/>
    <w:rsid w:val="00AA49D6"/>
    <w:rsid w:val="00B043CE"/>
    <w:rsid w:val="00B04DB6"/>
    <w:rsid w:val="00B42F46"/>
    <w:rsid w:val="00B74CB9"/>
    <w:rsid w:val="00BA6F1D"/>
    <w:rsid w:val="00BF3E16"/>
    <w:rsid w:val="00C067B4"/>
    <w:rsid w:val="00C61F23"/>
    <w:rsid w:val="00C81311"/>
    <w:rsid w:val="00CB5CEE"/>
    <w:rsid w:val="00CC51BE"/>
    <w:rsid w:val="00CE4E38"/>
    <w:rsid w:val="00CF71F0"/>
    <w:rsid w:val="00D35E36"/>
    <w:rsid w:val="00D55A6E"/>
    <w:rsid w:val="00D70253"/>
    <w:rsid w:val="00D81FE4"/>
    <w:rsid w:val="00D8316E"/>
    <w:rsid w:val="00D844A9"/>
    <w:rsid w:val="00DC4FEF"/>
    <w:rsid w:val="00DC7BE2"/>
    <w:rsid w:val="00DD3B87"/>
    <w:rsid w:val="00DF21A6"/>
    <w:rsid w:val="00DF332D"/>
    <w:rsid w:val="00E05A33"/>
    <w:rsid w:val="00E14710"/>
    <w:rsid w:val="00E35F9F"/>
    <w:rsid w:val="00E43E19"/>
    <w:rsid w:val="00E44B00"/>
    <w:rsid w:val="00E466D4"/>
    <w:rsid w:val="00E6625A"/>
    <w:rsid w:val="00E77E0F"/>
    <w:rsid w:val="00EA35A1"/>
    <w:rsid w:val="00EC3108"/>
    <w:rsid w:val="00EE42A1"/>
    <w:rsid w:val="00F1411B"/>
    <w:rsid w:val="00FA083A"/>
    <w:rsid w:val="00FA7457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CD278"/>
  <w15:chartTrackingRefBased/>
  <w15:docId w15:val="{E70ED630-D3C6-40F8-B873-E376380E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F17"/>
    <w:pPr>
      <w:shd w:val="clear" w:color="auto" w:fill="F0F0F0"/>
      <w:tabs>
        <w:tab w:val="right" w:pos="9360"/>
      </w:tabs>
      <w:spacing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F17"/>
    <w:rPr>
      <w:b/>
      <w:bCs/>
      <w:sz w:val="28"/>
      <w:szCs w:val="28"/>
      <w:shd w:val="clear" w:color="auto" w:fill="F0F0F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9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35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5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E4E38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81F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hyperlink" Target="https://bit.ly/polllridesMKE" TargetMode="External"/><Relationship Id="rId12" Type="http://schemas.openxmlformats.org/officeDocument/2006/relationships/hyperlink" Target="mailto:christinemelland@sbcglobal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z38twxvqlQ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it.ly/EcoFaith-Preaching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go.bread.org/page/90712/action/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56822-C446-4C4F-9BE9-74F3F14DD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354</Words>
  <Characters>2020</Characters>
  <Application>Microsoft Office Word</Application>
  <DocSecurity>0</DocSecurity>
  <Lines>16</Lines>
  <Paragraphs>4</Paragraphs>
  <ScaleCrop>false</ScaleCrop>
  <Company>Evangelical Lutheran Church in America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Kacy Kostiuk</dc:creator>
  <cp:keywords/>
  <dc:description/>
  <cp:lastModifiedBy>Kacy Kostiuk</cp:lastModifiedBy>
  <cp:revision>147</cp:revision>
  <dcterms:created xsi:type="dcterms:W3CDTF">2026-09-08T15:24:00Z</dcterms:created>
  <dcterms:modified xsi:type="dcterms:W3CDTF">2026-09-22T16:22:00Z</dcterms:modified>
</cp:coreProperties>
</file>